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03E" w:rsidRDefault="0067321B" w:rsidP="00DC203E">
      <w:pPr>
        <w:pStyle w:val="Header"/>
        <w:rPr>
          <w:b/>
          <w:sz w:val="24"/>
        </w:rPr>
      </w:pPr>
      <w:r>
        <w:tab/>
      </w:r>
      <w:r w:rsidR="00DC203E">
        <w:rPr>
          <w:b/>
          <w:sz w:val="36"/>
          <w:szCs w:val="36"/>
        </w:rPr>
        <w:t xml:space="preserve">Math </w:t>
      </w:r>
      <w:r w:rsidR="00DC203E">
        <w:rPr>
          <w:b/>
          <w:sz w:val="36"/>
          <w:szCs w:val="36"/>
        </w:rPr>
        <w:t>7</w:t>
      </w:r>
      <w:r w:rsidR="00DC203E">
        <w:rPr>
          <w:b/>
          <w:sz w:val="36"/>
          <w:szCs w:val="36"/>
        </w:rPr>
        <w:t xml:space="preserve"> Expectations – 2019-2020</w:t>
      </w:r>
    </w:p>
    <w:p w:rsidR="00DC203E" w:rsidRPr="0013795C" w:rsidRDefault="00DC203E" w:rsidP="00DC203E">
      <w:pPr>
        <w:pStyle w:val="Header"/>
        <w:rPr>
          <w:b/>
          <w:sz w:val="24"/>
        </w:rPr>
      </w:pPr>
    </w:p>
    <w:p w:rsidR="00DC203E" w:rsidRPr="0067321B" w:rsidRDefault="00DC203E" w:rsidP="00DC203E">
      <w:pPr>
        <w:pStyle w:val="Header"/>
        <w:rPr>
          <w:rFonts w:asciiTheme="minorHAnsi" w:hAnsiTheme="minorHAnsi" w:cstheme="minorHAnsi"/>
          <w:sz w:val="24"/>
        </w:rPr>
      </w:pPr>
      <w:r w:rsidRPr="002858AB">
        <w:rPr>
          <w:rFonts w:asciiTheme="minorHAnsi" w:hAnsiTheme="minorHAnsi" w:cstheme="minorHAnsi"/>
          <w:b/>
          <w:sz w:val="40"/>
          <w:szCs w:val="40"/>
        </w:rPr>
        <w:t>Mr. Harrison</w:t>
      </w:r>
      <w:r>
        <w:rPr>
          <w:rFonts w:asciiTheme="minorHAnsi" w:hAnsiTheme="minorHAnsi" w:cstheme="minorHAnsi"/>
          <w:sz w:val="24"/>
        </w:rPr>
        <w:tab/>
      </w:r>
      <w:r>
        <w:rPr>
          <w:rFonts w:asciiTheme="minorHAnsi" w:hAnsiTheme="minorHAnsi" w:cstheme="minorHAnsi"/>
          <w:sz w:val="24"/>
        </w:rPr>
        <w:tab/>
      </w:r>
      <w:r w:rsidRPr="0067321B">
        <w:rPr>
          <w:rFonts w:asciiTheme="minorHAnsi" w:hAnsiTheme="minorHAnsi" w:cstheme="minorHAnsi"/>
          <w:b/>
          <w:sz w:val="24"/>
        </w:rPr>
        <w:t>Phone:</w:t>
      </w:r>
      <w:r>
        <w:rPr>
          <w:rFonts w:asciiTheme="minorHAnsi" w:hAnsiTheme="minorHAnsi" w:cstheme="minorHAnsi"/>
          <w:sz w:val="24"/>
        </w:rPr>
        <w:t xml:space="preserve">  608-767-2595 </w:t>
      </w:r>
      <w:r w:rsidRPr="005F56FD">
        <w:rPr>
          <w:rFonts w:asciiTheme="minorHAnsi" w:hAnsiTheme="minorHAnsi" w:cstheme="minorHAnsi"/>
          <w:sz w:val="24"/>
        </w:rPr>
        <w:t xml:space="preserve">ext. </w:t>
      </w:r>
      <w:r>
        <w:rPr>
          <w:rFonts w:asciiTheme="minorHAnsi" w:hAnsiTheme="minorHAnsi" w:cstheme="minorHAnsi"/>
          <w:sz w:val="24"/>
        </w:rPr>
        <w:t>2523</w:t>
      </w:r>
      <w:r w:rsidRPr="005F56FD">
        <w:rPr>
          <w:rFonts w:asciiTheme="minorHAnsi" w:hAnsiTheme="minorHAnsi" w:cstheme="minorHAnsi"/>
          <w:sz w:val="24"/>
        </w:rPr>
        <w:t xml:space="preserve"> </w:t>
      </w:r>
    </w:p>
    <w:p w:rsidR="00DC203E" w:rsidRDefault="00DC203E" w:rsidP="00DC203E">
      <w:pPr>
        <w:pStyle w:val="Header"/>
        <w:rPr>
          <w:rFonts w:asciiTheme="minorHAnsi" w:hAnsiTheme="minorHAnsi" w:cstheme="minorHAnsi"/>
          <w:sz w:val="24"/>
        </w:rPr>
      </w:pPr>
      <w:r>
        <w:rPr>
          <w:rFonts w:asciiTheme="minorHAnsi" w:hAnsiTheme="minorHAnsi" w:cstheme="minorHAnsi"/>
          <w:b/>
          <w:sz w:val="24"/>
        </w:rPr>
        <w:t>Schedule (Room 2523):</w:t>
      </w:r>
      <w:r>
        <w:rPr>
          <w:rFonts w:asciiTheme="minorHAnsi" w:hAnsiTheme="minorHAnsi" w:cstheme="minorHAnsi"/>
          <w:b/>
          <w:sz w:val="24"/>
        </w:rPr>
        <w:tab/>
      </w:r>
      <w:r>
        <w:rPr>
          <w:rFonts w:asciiTheme="minorHAnsi" w:hAnsiTheme="minorHAnsi" w:cstheme="minorHAnsi"/>
          <w:b/>
          <w:sz w:val="24"/>
        </w:rPr>
        <w:tab/>
      </w:r>
      <w:r w:rsidRPr="0067321B">
        <w:rPr>
          <w:rFonts w:asciiTheme="minorHAnsi" w:hAnsiTheme="minorHAnsi" w:cstheme="minorHAnsi"/>
          <w:b/>
          <w:sz w:val="24"/>
        </w:rPr>
        <w:t>Email:</w:t>
      </w:r>
      <w:r>
        <w:rPr>
          <w:rFonts w:asciiTheme="minorHAnsi" w:hAnsiTheme="minorHAnsi" w:cstheme="minorHAnsi"/>
          <w:sz w:val="24"/>
        </w:rPr>
        <w:t xml:space="preserve">  </w:t>
      </w:r>
      <w:hyperlink r:id="rId5" w:history="1">
        <w:r w:rsidRPr="00FE2297">
          <w:rPr>
            <w:rStyle w:val="Hyperlink"/>
            <w:rFonts w:asciiTheme="minorHAnsi" w:hAnsiTheme="minorHAnsi" w:cstheme="minorHAnsi"/>
            <w:sz w:val="24"/>
          </w:rPr>
          <w:t>nharrison@wisheights.k12.wi.us</w:t>
        </w:r>
      </w:hyperlink>
    </w:p>
    <w:p w:rsidR="00DC203E" w:rsidRPr="004575A9" w:rsidRDefault="00DC203E" w:rsidP="00DC203E">
      <w:pPr>
        <w:pStyle w:val="Header"/>
        <w:rPr>
          <w:rFonts w:asciiTheme="minorHAnsi" w:hAnsiTheme="minorHAnsi" w:cstheme="minorHAnsi"/>
          <w:sz w:val="24"/>
        </w:rPr>
      </w:pPr>
      <w:r w:rsidRPr="002869DB">
        <w:rPr>
          <w:rFonts w:asciiTheme="minorHAnsi" w:hAnsiTheme="minorHAnsi" w:cstheme="minorHAnsi"/>
          <w:sz w:val="24"/>
        </w:rPr>
        <w:t>1</w:t>
      </w:r>
      <w:r w:rsidRPr="002869DB">
        <w:rPr>
          <w:rFonts w:asciiTheme="minorHAnsi" w:hAnsiTheme="minorHAnsi" w:cstheme="minorHAnsi"/>
          <w:sz w:val="24"/>
          <w:vertAlign w:val="superscript"/>
        </w:rPr>
        <w:t>st</w:t>
      </w:r>
      <w:r w:rsidRPr="002869DB">
        <w:rPr>
          <w:rFonts w:asciiTheme="minorHAnsi" w:hAnsiTheme="minorHAnsi" w:cstheme="minorHAnsi"/>
          <w:sz w:val="24"/>
        </w:rPr>
        <w:t xml:space="preserve"> hour</w:t>
      </w:r>
      <w:r>
        <w:rPr>
          <w:rFonts w:asciiTheme="minorHAnsi" w:hAnsiTheme="minorHAnsi" w:cstheme="minorHAnsi"/>
          <w:sz w:val="24"/>
        </w:rPr>
        <w:t xml:space="preserve"> – Math 7                                                      5</w:t>
      </w:r>
      <w:r w:rsidRPr="004417AD">
        <w:rPr>
          <w:rFonts w:asciiTheme="minorHAnsi" w:hAnsiTheme="minorHAnsi" w:cstheme="minorHAnsi"/>
          <w:sz w:val="24"/>
          <w:vertAlign w:val="superscript"/>
        </w:rPr>
        <w:t>th</w:t>
      </w:r>
      <w:r>
        <w:rPr>
          <w:rFonts w:asciiTheme="minorHAnsi" w:hAnsiTheme="minorHAnsi" w:cstheme="minorHAnsi"/>
          <w:sz w:val="24"/>
        </w:rPr>
        <w:t xml:space="preserve"> Hour – Lunch</w:t>
      </w:r>
      <w:r>
        <w:rPr>
          <w:rFonts w:asciiTheme="minorHAnsi" w:hAnsiTheme="minorHAnsi" w:cstheme="minorHAnsi"/>
          <w:sz w:val="24"/>
        </w:rPr>
        <w:tab/>
        <w:t xml:space="preserve">                                        </w:t>
      </w:r>
    </w:p>
    <w:p w:rsidR="00DC203E" w:rsidRDefault="00DC203E" w:rsidP="00DC203E">
      <w:pPr>
        <w:pStyle w:val="Header"/>
        <w:rPr>
          <w:rFonts w:asciiTheme="minorHAnsi" w:hAnsiTheme="minorHAnsi" w:cstheme="minorHAnsi"/>
          <w:sz w:val="24"/>
        </w:rPr>
      </w:pPr>
      <w:r>
        <w:rPr>
          <w:rFonts w:asciiTheme="minorHAnsi" w:hAnsiTheme="minorHAnsi" w:cstheme="minorHAnsi"/>
          <w:sz w:val="24"/>
        </w:rPr>
        <w:t>2</w:t>
      </w:r>
      <w:r w:rsidRPr="002869DB">
        <w:rPr>
          <w:rFonts w:asciiTheme="minorHAnsi" w:hAnsiTheme="minorHAnsi" w:cstheme="minorHAnsi"/>
          <w:sz w:val="24"/>
          <w:vertAlign w:val="superscript"/>
        </w:rPr>
        <w:t>nd</w:t>
      </w:r>
      <w:r>
        <w:rPr>
          <w:rFonts w:asciiTheme="minorHAnsi" w:hAnsiTheme="minorHAnsi" w:cstheme="minorHAnsi"/>
          <w:sz w:val="24"/>
        </w:rPr>
        <w:t xml:space="preserve"> hour – Math 8                                                    </w:t>
      </w:r>
      <w:r>
        <w:rPr>
          <w:rFonts w:asciiTheme="minorHAnsi" w:hAnsiTheme="minorHAnsi" w:cstheme="minorHAnsi"/>
          <w:sz w:val="24"/>
        </w:rPr>
        <w:tab/>
        <w:t xml:space="preserve"> 6</w:t>
      </w:r>
      <w:r w:rsidRPr="004417AD">
        <w:rPr>
          <w:rFonts w:asciiTheme="minorHAnsi" w:hAnsiTheme="minorHAnsi" w:cstheme="minorHAnsi"/>
          <w:sz w:val="24"/>
          <w:vertAlign w:val="superscript"/>
        </w:rPr>
        <w:t>th</w:t>
      </w:r>
      <w:r>
        <w:rPr>
          <w:rFonts w:asciiTheme="minorHAnsi" w:hAnsiTheme="minorHAnsi" w:cstheme="minorHAnsi"/>
          <w:sz w:val="24"/>
        </w:rPr>
        <w:t xml:space="preserve"> Hour – Targeted Support</w:t>
      </w:r>
    </w:p>
    <w:p w:rsidR="00DC203E" w:rsidRPr="002869DB" w:rsidRDefault="00DC203E" w:rsidP="00DC203E">
      <w:pPr>
        <w:pStyle w:val="Header"/>
        <w:rPr>
          <w:rFonts w:asciiTheme="minorHAnsi" w:hAnsiTheme="minorHAnsi" w:cstheme="minorHAnsi"/>
          <w:sz w:val="24"/>
        </w:rPr>
      </w:pPr>
      <w:r>
        <w:rPr>
          <w:rFonts w:asciiTheme="minorHAnsi" w:hAnsiTheme="minorHAnsi" w:cstheme="minorHAnsi"/>
          <w:sz w:val="24"/>
        </w:rPr>
        <w:t>3</w:t>
      </w:r>
      <w:r w:rsidRPr="002869DB">
        <w:rPr>
          <w:rFonts w:asciiTheme="minorHAnsi" w:hAnsiTheme="minorHAnsi" w:cstheme="minorHAnsi"/>
          <w:sz w:val="24"/>
          <w:vertAlign w:val="superscript"/>
        </w:rPr>
        <w:t>rd</w:t>
      </w:r>
      <w:r>
        <w:rPr>
          <w:rFonts w:asciiTheme="minorHAnsi" w:hAnsiTheme="minorHAnsi" w:cstheme="minorHAnsi"/>
          <w:sz w:val="24"/>
        </w:rPr>
        <w:t xml:space="preserve"> hour – Math 8                                                     7</w:t>
      </w:r>
      <w:r w:rsidRPr="004417AD">
        <w:rPr>
          <w:rFonts w:asciiTheme="minorHAnsi" w:hAnsiTheme="minorHAnsi" w:cstheme="minorHAnsi"/>
          <w:sz w:val="24"/>
          <w:vertAlign w:val="superscript"/>
        </w:rPr>
        <w:t>th</w:t>
      </w:r>
      <w:r>
        <w:rPr>
          <w:rFonts w:asciiTheme="minorHAnsi" w:hAnsiTheme="minorHAnsi" w:cstheme="minorHAnsi"/>
          <w:sz w:val="24"/>
        </w:rPr>
        <w:t xml:space="preserve"> Hour – Prep</w:t>
      </w:r>
    </w:p>
    <w:p w:rsidR="00DC203E" w:rsidRPr="00C15154" w:rsidRDefault="00DC203E" w:rsidP="00DC203E">
      <w:pPr>
        <w:pStyle w:val="Header"/>
        <w:rPr>
          <w:rFonts w:asciiTheme="minorHAnsi" w:hAnsiTheme="minorHAnsi" w:cstheme="minorHAnsi"/>
          <w:sz w:val="24"/>
        </w:rPr>
      </w:pPr>
      <w:r>
        <w:rPr>
          <w:rFonts w:asciiTheme="minorHAnsi" w:hAnsiTheme="minorHAnsi" w:cstheme="minorHAnsi"/>
          <w:sz w:val="24"/>
        </w:rPr>
        <w:t>4</w:t>
      </w:r>
      <w:r w:rsidRPr="002869DB">
        <w:rPr>
          <w:rFonts w:asciiTheme="minorHAnsi" w:hAnsiTheme="minorHAnsi" w:cstheme="minorHAnsi"/>
          <w:sz w:val="24"/>
          <w:vertAlign w:val="superscript"/>
        </w:rPr>
        <w:t>th</w:t>
      </w:r>
      <w:r>
        <w:rPr>
          <w:rFonts w:asciiTheme="minorHAnsi" w:hAnsiTheme="minorHAnsi" w:cstheme="minorHAnsi"/>
          <w:sz w:val="24"/>
        </w:rPr>
        <w:t xml:space="preserve"> hour – Elementary Algebra</w:t>
      </w:r>
      <w:r>
        <w:rPr>
          <w:rFonts w:asciiTheme="minorHAnsi" w:hAnsiTheme="minorHAnsi" w:cstheme="minorHAnsi"/>
          <w:sz w:val="24"/>
        </w:rPr>
        <w:tab/>
        <w:t xml:space="preserve">                             8</w:t>
      </w:r>
      <w:r w:rsidRPr="004417AD">
        <w:rPr>
          <w:rFonts w:asciiTheme="minorHAnsi" w:hAnsiTheme="minorHAnsi" w:cstheme="minorHAnsi"/>
          <w:sz w:val="24"/>
          <w:vertAlign w:val="superscript"/>
        </w:rPr>
        <w:t>th</w:t>
      </w:r>
      <w:r>
        <w:rPr>
          <w:rFonts w:asciiTheme="minorHAnsi" w:hAnsiTheme="minorHAnsi" w:cstheme="minorHAnsi"/>
          <w:sz w:val="24"/>
        </w:rPr>
        <w:t xml:space="preserve"> Hour – Math 7</w:t>
      </w:r>
      <w:r w:rsidRPr="0067321B">
        <w:rPr>
          <w:rFonts w:asciiTheme="minorHAnsi" w:hAnsiTheme="minorHAnsi" w:cstheme="minorHAnsi"/>
          <w:sz w:val="24"/>
        </w:rPr>
        <w:tab/>
      </w:r>
    </w:p>
    <w:p w:rsidR="00DC203E" w:rsidRPr="0067321B" w:rsidRDefault="00DC203E" w:rsidP="00DC203E">
      <w:pPr>
        <w:spacing w:after="0"/>
        <w:ind w:firstLine="72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 xml:space="preserve">      9</w:t>
      </w:r>
      <w:r w:rsidRPr="009C26D5">
        <w:rPr>
          <w:rFonts w:cstheme="minorHAnsi"/>
          <w:vertAlign w:val="superscript"/>
        </w:rPr>
        <w:t>th</w:t>
      </w:r>
      <w:r>
        <w:rPr>
          <w:rFonts w:cstheme="minorHAnsi"/>
        </w:rPr>
        <w:t xml:space="preserve"> Hour – Math 7</w:t>
      </w:r>
    </w:p>
    <w:p w:rsidR="00DC203E" w:rsidRPr="0067321B" w:rsidRDefault="00DC203E" w:rsidP="00DC203E">
      <w:pPr>
        <w:spacing w:after="0"/>
        <w:rPr>
          <w:rFonts w:eastAsia="Arial Unicode MS" w:cstheme="minorHAnsi"/>
          <w:b/>
        </w:rPr>
      </w:pPr>
      <w:r w:rsidRPr="0067321B">
        <w:rPr>
          <w:rFonts w:eastAsia="Arial Unicode MS" w:cstheme="minorHAnsi"/>
          <w:b/>
        </w:rPr>
        <w:t xml:space="preserve">Materials </w:t>
      </w:r>
      <w:r>
        <w:rPr>
          <w:rFonts w:eastAsia="Arial Unicode MS" w:cstheme="minorHAnsi"/>
          <w:b/>
        </w:rPr>
        <w:t>to bring each day</w:t>
      </w:r>
      <w:r w:rsidRPr="0067321B">
        <w:rPr>
          <w:rFonts w:eastAsia="Arial Unicode MS" w:cstheme="minorHAnsi"/>
          <w:b/>
        </w:rPr>
        <w:t>:</w:t>
      </w:r>
    </w:p>
    <w:p w:rsidR="00DC203E" w:rsidRPr="003C6923" w:rsidRDefault="00DC203E" w:rsidP="00DC203E">
      <w:pPr>
        <w:pStyle w:val="ListParagraph"/>
        <w:numPr>
          <w:ilvl w:val="0"/>
          <w:numId w:val="3"/>
        </w:numPr>
        <w:spacing w:after="0"/>
        <w:rPr>
          <w:rFonts w:cstheme="minorHAnsi"/>
        </w:rPr>
      </w:pPr>
      <w:r>
        <w:rPr>
          <w:rFonts w:cstheme="minorHAnsi"/>
        </w:rPr>
        <w:t>Pencil, pen, dry erase marker, textbook, journal, notebook, and folder (or binder)</w:t>
      </w:r>
    </w:p>
    <w:p w:rsidR="00DC203E" w:rsidRPr="003C6923" w:rsidRDefault="00DC203E" w:rsidP="00DC203E">
      <w:pPr>
        <w:pStyle w:val="ListParagraph"/>
        <w:numPr>
          <w:ilvl w:val="0"/>
          <w:numId w:val="3"/>
        </w:numPr>
        <w:spacing w:after="0"/>
        <w:rPr>
          <w:rFonts w:cstheme="minorHAnsi"/>
        </w:rPr>
      </w:pPr>
      <w:r>
        <w:rPr>
          <w:rFonts w:cstheme="minorHAnsi"/>
        </w:rPr>
        <w:t>C</w:t>
      </w:r>
      <w:r w:rsidRPr="003C6923">
        <w:rPr>
          <w:rFonts w:cstheme="minorHAnsi"/>
        </w:rPr>
        <w:t>alculator (TI-30XIIS</w:t>
      </w:r>
      <w:r>
        <w:rPr>
          <w:rFonts w:cstheme="minorHAnsi"/>
        </w:rPr>
        <w:t xml:space="preserve"> is recommended for the next few years of math)</w:t>
      </w:r>
    </w:p>
    <w:p w:rsidR="00DC203E" w:rsidRDefault="00DC203E" w:rsidP="00DC203E">
      <w:pPr>
        <w:spacing w:after="0"/>
        <w:rPr>
          <w:rFonts w:cstheme="minorHAnsi"/>
        </w:rPr>
      </w:pPr>
    </w:p>
    <w:p w:rsidR="00DC203E" w:rsidRPr="0067321B" w:rsidRDefault="00DC203E" w:rsidP="00DC203E">
      <w:pPr>
        <w:spacing w:after="0"/>
        <w:rPr>
          <w:rFonts w:cstheme="minorHAnsi"/>
        </w:rPr>
      </w:pPr>
      <w:r>
        <w:rPr>
          <w:rFonts w:cstheme="minorHAnsi"/>
          <w:b/>
          <w:bCs/>
        </w:rPr>
        <w:t>Standards of Behavior</w:t>
      </w:r>
      <w:r w:rsidRPr="0067321B">
        <w:rPr>
          <w:rFonts w:cstheme="minorHAnsi"/>
          <w:b/>
          <w:bCs/>
        </w:rPr>
        <w:t>:</w:t>
      </w:r>
      <w:r w:rsidRPr="0067321B">
        <w:rPr>
          <w:rFonts w:cstheme="minorHAnsi"/>
        </w:rPr>
        <w:t xml:space="preserve"> </w:t>
      </w:r>
    </w:p>
    <w:p w:rsidR="00DC203E" w:rsidRDefault="00DC203E" w:rsidP="00DC203E">
      <w:pPr>
        <w:pStyle w:val="ListParagraph"/>
        <w:numPr>
          <w:ilvl w:val="0"/>
          <w:numId w:val="2"/>
        </w:numPr>
        <w:spacing w:after="0"/>
        <w:rPr>
          <w:rFonts w:cstheme="minorHAnsi"/>
        </w:rPr>
      </w:pPr>
      <w:r>
        <w:rPr>
          <w:rFonts w:cstheme="minorHAnsi"/>
        </w:rPr>
        <w:t>All students have the right to learn.</w:t>
      </w:r>
    </w:p>
    <w:p w:rsidR="00DC203E" w:rsidRDefault="00DC203E" w:rsidP="00DC203E">
      <w:pPr>
        <w:pStyle w:val="ListParagraph"/>
        <w:numPr>
          <w:ilvl w:val="0"/>
          <w:numId w:val="2"/>
        </w:numPr>
        <w:spacing w:after="0"/>
        <w:rPr>
          <w:rFonts w:cstheme="minorHAnsi"/>
        </w:rPr>
      </w:pPr>
      <w:r>
        <w:rPr>
          <w:rFonts w:cstheme="minorHAnsi"/>
        </w:rPr>
        <w:t>No student has the right to prevent another student from learning.</w:t>
      </w:r>
    </w:p>
    <w:p w:rsidR="00DC203E" w:rsidRDefault="00DC203E" w:rsidP="00DC203E">
      <w:pPr>
        <w:pStyle w:val="ListParagraph"/>
        <w:numPr>
          <w:ilvl w:val="0"/>
          <w:numId w:val="2"/>
        </w:numPr>
        <w:spacing w:after="0"/>
        <w:rPr>
          <w:rFonts w:cstheme="minorHAnsi"/>
        </w:rPr>
      </w:pPr>
      <w:r>
        <w:rPr>
          <w:rFonts w:cstheme="minorHAnsi"/>
        </w:rPr>
        <w:t>No student has the right to prevent the teacher from teaching.</w:t>
      </w:r>
    </w:p>
    <w:p w:rsidR="00DC203E" w:rsidRPr="00B65ABB" w:rsidRDefault="00DC203E" w:rsidP="00DC203E">
      <w:pPr>
        <w:pStyle w:val="ListParagraph"/>
        <w:numPr>
          <w:ilvl w:val="0"/>
          <w:numId w:val="2"/>
        </w:numPr>
        <w:spacing w:after="0"/>
        <w:rPr>
          <w:rFonts w:cstheme="minorHAnsi"/>
        </w:rPr>
      </w:pPr>
      <w:r>
        <w:rPr>
          <w:rFonts w:cstheme="minorHAnsi"/>
        </w:rPr>
        <w:t>No student has the right to cause harm to another person.</w:t>
      </w:r>
    </w:p>
    <w:p w:rsidR="00DC203E" w:rsidRDefault="00DC203E" w:rsidP="00DC203E">
      <w:pPr>
        <w:spacing w:after="0"/>
        <w:rPr>
          <w:rFonts w:cstheme="minorHAnsi"/>
          <w:b/>
        </w:rPr>
      </w:pPr>
    </w:p>
    <w:p w:rsidR="00DC203E" w:rsidRPr="004417AD" w:rsidRDefault="00DC203E" w:rsidP="00DC203E">
      <w:pPr>
        <w:spacing w:after="0"/>
        <w:rPr>
          <w:rFonts w:cstheme="minorHAnsi"/>
          <w:b/>
        </w:rPr>
      </w:pPr>
      <w:r>
        <w:rPr>
          <w:rFonts w:cstheme="minorHAnsi"/>
          <w:b/>
        </w:rPr>
        <w:t>Expectations of Students</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Expectations of the Teacher</w:t>
      </w:r>
    </w:p>
    <w:p w:rsidR="00DC203E" w:rsidRDefault="00DC203E" w:rsidP="00DC203E">
      <w:pPr>
        <w:pStyle w:val="ListParagraph"/>
        <w:numPr>
          <w:ilvl w:val="0"/>
          <w:numId w:val="3"/>
        </w:numPr>
        <w:spacing w:after="0"/>
        <w:rPr>
          <w:rFonts w:cstheme="minorHAnsi"/>
        </w:rPr>
      </w:pPr>
      <w:r>
        <w:rPr>
          <w:rFonts w:cstheme="minorHAnsi"/>
        </w:rPr>
        <w:t>Participate, be respectful, and help out your classmates</w:t>
      </w:r>
      <w:r>
        <w:rPr>
          <w:rFonts w:cstheme="minorHAnsi"/>
        </w:rPr>
        <w:tab/>
      </w:r>
      <w:r>
        <w:rPr>
          <w:rFonts w:cstheme="minorHAnsi"/>
        </w:rPr>
        <w:tab/>
      </w:r>
      <w:r>
        <w:rPr>
          <w:rFonts w:cstheme="minorHAnsi"/>
        </w:rPr>
        <w:tab/>
        <w:t>-</w:t>
      </w:r>
    </w:p>
    <w:p w:rsidR="00DC203E" w:rsidRDefault="00DC203E" w:rsidP="00DC203E">
      <w:pPr>
        <w:pStyle w:val="ListParagraph"/>
        <w:numPr>
          <w:ilvl w:val="0"/>
          <w:numId w:val="3"/>
        </w:numPr>
        <w:spacing w:after="0"/>
        <w:rPr>
          <w:rFonts w:cstheme="minorHAnsi"/>
        </w:rPr>
      </w:pPr>
      <w:r>
        <w:rPr>
          <w:rFonts w:cstheme="minorHAnsi"/>
        </w:rPr>
        <w:t>Give every problem a try, put in your best effort, and ask questions</w:t>
      </w:r>
      <w:r>
        <w:rPr>
          <w:rFonts w:cstheme="minorHAnsi"/>
        </w:rPr>
        <w:tab/>
        <w:t>-</w:t>
      </w:r>
    </w:p>
    <w:p w:rsidR="00DC203E" w:rsidRDefault="00DC203E" w:rsidP="00DC203E">
      <w:pPr>
        <w:pStyle w:val="ListParagraph"/>
        <w:numPr>
          <w:ilvl w:val="0"/>
          <w:numId w:val="3"/>
        </w:numPr>
        <w:spacing w:after="0"/>
        <w:rPr>
          <w:rFonts w:cstheme="minorHAnsi"/>
        </w:rPr>
      </w:pPr>
      <w:r>
        <w:rPr>
          <w:rFonts w:cstheme="minorHAnsi"/>
        </w:rPr>
        <w:t>No cell phones/devices, food, or drinks without teacher approval (water okay)</w:t>
      </w:r>
    </w:p>
    <w:p w:rsidR="00DC203E" w:rsidRDefault="00DC203E" w:rsidP="00DC203E">
      <w:pPr>
        <w:spacing w:after="0"/>
        <w:rPr>
          <w:rFonts w:cstheme="minorHAnsi"/>
        </w:rPr>
      </w:pPr>
    </w:p>
    <w:p w:rsidR="00DC203E" w:rsidRPr="00086A15" w:rsidRDefault="00DC203E" w:rsidP="00DC203E">
      <w:pPr>
        <w:spacing w:after="0"/>
        <w:rPr>
          <w:rFonts w:cstheme="minorHAnsi"/>
          <w:b/>
        </w:rPr>
      </w:pPr>
      <w:r w:rsidRPr="00086A15">
        <w:rPr>
          <w:rFonts w:cstheme="minorHAnsi"/>
          <w:b/>
        </w:rPr>
        <w:t>Consequences</w:t>
      </w:r>
      <w:r>
        <w:rPr>
          <w:rFonts w:cstheme="minorHAnsi"/>
          <w:b/>
        </w:rPr>
        <w:t xml:space="preserve"> for not behaving in a manner that exemplifies the above expectations (concurrent with loss of participation points)</w:t>
      </w:r>
    </w:p>
    <w:p w:rsidR="00DC203E" w:rsidRDefault="00DC203E" w:rsidP="00DC203E">
      <w:pPr>
        <w:pStyle w:val="ListParagraph"/>
        <w:numPr>
          <w:ilvl w:val="0"/>
          <w:numId w:val="3"/>
        </w:numPr>
        <w:spacing w:after="0"/>
        <w:rPr>
          <w:rFonts w:cstheme="minorHAnsi"/>
        </w:rPr>
      </w:pPr>
      <w:r>
        <w:rPr>
          <w:rFonts w:cstheme="minorHAnsi"/>
        </w:rPr>
        <w:t>1</w:t>
      </w:r>
      <w:r w:rsidRPr="00086A15">
        <w:rPr>
          <w:rFonts w:cstheme="minorHAnsi"/>
          <w:vertAlign w:val="superscript"/>
        </w:rPr>
        <w:t>st</w:t>
      </w:r>
      <w:r>
        <w:rPr>
          <w:rFonts w:cstheme="minorHAnsi"/>
        </w:rPr>
        <w:t xml:space="preserve"> offense – warning</w:t>
      </w:r>
    </w:p>
    <w:p w:rsidR="00DC203E" w:rsidRDefault="00DC203E" w:rsidP="00DC203E">
      <w:pPr>
        <w:pStyle w:val="ListParagraph"/>
        <w:numPr>
          <w:ilvl w:val="0"/>
          <w:numId w:val="3"/>
        </w:numPr>
        <w:spacing w:after="0"/>
        <w:rPr>
          <w:rFonts w:cstheme="minorHAnsi"/>
        </w:rPr>
      </w:pPr>
      <w:r>
        <w:rPr>
          <w:rFonts w:cstheme="minorHAnsi"/>
        </w:rPr>
        <w:t>2</w:t>
      </w:r>
      <w:r w:rsidRPr="00E34C33">
        <w:rPr>
          <w:rFonts w:cstheme="minorHAnsi"/>
          <w:vertAlign w:val="superscript"/>
        </w:rPr>
        <w:t>nd</w:t>
      </w:r>
      <w:r>
        <w:rPr>
          <w:rFonts w:cstheme="minorHAnsi"/>
        </w:rPr>
        <w:t xml:space="preserve"> offense same class – brief meeting after class to lay out next steps</w:t>
      </w:r>
    </w:p>
    <w:p w:rsidR="00DC203E" w:rsidRDefault="00DC203E" w:rsidP="00DC203E">
      <w:pPr>
        <w:pStyle w:val="ListParagraph"/>
        <w:numPr>
          <w:ilvl w:val="0"/>
          <w:numId w:val="3"/>
        </w:numPr>
        <w:spacing w:after="0"/>
        <w:rPr>
          <w:rFonts w:cstheme="minorHAnsi"/>
        </w:rPr>
      </w:pPr>
      <w:r>
        <w:rPr>
          <w:rFonts w:cstheme="minorHAnsi"/>
        </w:rPr>
        <w:t>3</w:t>
      </w:r>
      <w:r w:rsidRPr="00E34C33">
        <w:rPr>
          <w:rFonts w:cstheme="minorHAnsi"/>
          <w:vertAlign w:val="superscript"/>
        </w:rPr>
        <w:t>rd</w:t>
      </w:r>
      <w:r>
        <w:rPr>
          <w:rFonts w:cstheme="minorHAnsi"/>
        </w:rPr>
        <w:t xml:space="preserve"> offense within the week – meeting, parent or guardian contact, and potential office referral</w:t>
      </w:r>
    </w:p>
    <w:p w:rsidR="00DC203E" w:rsidRDefault="00DC203E" w:rsidP="00DC203E">
      <w:pPr>
        <w:pStyle w:val="ListParagraph"/>
        <w:numPr>
          <w:ilvl w:val="0"/>
          <w:numId w:val="3"/>
        </w:numPr>
        <w:spacing w:after="0"/>
        <w:rPr>
          <w:rFonts w:cstheme="minorHAnsi"/>
        </w:rPr>
      </w:pPr>
      <w:r>
        <w:rPr>
          <w:rFonts w:cstheme="minorHAnsi"/>
        </w:rPr>
        <w:t>Severe behaviors will result in an immediate referral and possible removal from class</w:t>
      </w:r>
    </w:p>
    <w:p w:rsidR="00DC203E" w:rsidRDefault="00DC203E" w:rsidP="00DC203E">
      <w:pPr>
        <w:spacing w:after="0"/>
        <w:rPr>
          <w:rFonts w:cstheme="minorHAnsi"/>
        </w:rPr>
      </w:pPr>
    </w:p>
    <w:p w:rsidR="00DC203E" w:rsidRPr="006E3123" w:rsidRDefault="00DC203E" w:rsidP="00DC203E">
      <w:pPr>
        <w:spacing w:after="0"/>
        <w:rPr>
          <w:rFonts w:cstheme="minorHAnsi"/>
        </w:rPr>
      </w:pPr>
      <w:r w:rsidRPr="00B65ABB">
        <w:rPr>
          <w:rFonts w:cstheme="minorHAnsi"/>
          <w:b/>
        </w:rPr>
        <w:t>Tard</w:t>
      </w:r>
      <w:r>
        <w:rPr>
          <w:rFonts w:cstheme="minorHAnsi"/>
          <w:b/>
        </w:rPr>
        <w:t>y Policy</w:t>
      </w:r>
    </w:p>
    <w:p w:rsidR="00DC203E" w:rsidRDefault="00DC203E" w:rsidP="00DC203E">
      <w:pPr>
        <w:spacing w:after="0"/>
        <w:rPr>
          <w:rFonts w:cstheme="minorHAnsi"/>
        </w:rPr>
      </w:pPr>
      <w:r>
        <w:rPr>
          <w:rFonts w:cstheme="minorHAnsi"/>
        </w:rPr>
        <w:t>Tardy #1, #2, and #3: warning from the teacher</w:t>
      </w:r>
    </w:p>
    <w:p w:rsidR="00DC203E" w:rsidRDefault="00DC203E" w:rsidP="00DC203E">
      <w:pPr>
        <w:spacing w:after="0"/>
        <w:rPr>
          <w:rFonts w:cstheme="minorHAnsi"/>
        </w:rPr>
      </w:pPr>
      <w:r>
        <w:rPr>
          <w:rFonts w:cstheme="minorHAnsi"/>
        </w:rPr>
        <w:t>Tardy #4 and beyond: referral written for each tardy</w:t>
      </w:r>
    </w:p>
    <w:p w:rsidR="00DC203E" w:rsidRDefault="00DC203E" w:rsidP="00DC203E">
      <w:pPr>
        <w:spacing w:after="0"/>
        <w:rPr>
          <w:rFonts w:cstheme="minorHAnsi"/>
        </w:rPr>
      </w:pPr>
    </w:p>
    <w:p w:rsidR="00DC203E" w:rsidRDefault="00DC203E" w:rsidP="00DC203E">
      <w:pPr>
        <w:spacing w:after="0"/>
        <w:rPr>
          <w:rFonts w:cstheme="minorHAnsi"/>
          <w:b/>
        </w:rPr>
      </w:pPr>
      <w:r>
        <w:rPr>
          <w:rFonts w:cstheme="minorHAnsi"/>
          <w:b/>
        </w:rPr>
        <w:t>What to Expect Each Day</w:t>
      </w:r>
    </w:p>
    <w:p w:rsidR="00DC203E" w:rsidRPr="004417AD" w:rsidRDefault="00DC203E" w:rsidP="00DC203E">
      <w:pPr>
        <w:pStyle w:val="ListParagraph"/>
        <w:numPr>
          <w:ilvl w:val="0"/>
          <w:numId w:val="3"/>
        </w:numPr>
        <w:spacing w:after="0"/>
        <w:rPr>
          <w:rFonts w:cstheme="minorHAnsi"/>
        </w:rPr>
      </w:pPr>
      <w:r>
        <w:rPr>
          <w:rFonts w:cstheme="minorHAnsi"/>
        </w:rPr>
        <w:t>Warm-ups, assignment checks, activities, lessons, notes, and assignments almost daily</w:t>
      </w:r>
    </w:p>
    <w:p w:rsidR="00DC203E" w:rsidRDefault="00DC203E" w:rsidP="00DC203E">
      <w:pPr>
        <w:pStyle w:val="Heading2"/>
        <w:rPr>
          <w:rFonts w:asciiTheme="minorHAnsi" w:hAnsiTheme="minorHAnsi" w:cstheme="minorHAnsi"/>
          <w:b/>
          <w:sz w:val="22"/>
          <w:szCs w:val="22"/>
        </w:rPr>
      </w:pPr>
      <w:r w:rsidRPr="0067321B">
        <w:rPr>
          <w:rFonts w:asciiTheme="minorHAnsi" w:hAnsiTheme="minorHAnsi" w:cstheme="minorHAnsi"/>
          <w:b/>
          <w:sz w:val="22"/>
          <w:szCs w:val="22"/>
        </w:rPr>
        <w:t>Grading:</w:t>
      </w:r>
    </w:p>
    <w:p w:rsidR="00DC203E" w:rsidRDefault="00DC203E" w:rsidP="00DC203E">
      <w:pPr>
        <w:pStyle w:val="ListParagraph"/>
        <w:numPr>
          <w:ilvl w:val="0"/>
          <w:numId w:val="3"/>
        </w:numPr>
      </w:pPr>
      <w:r>
        <w:t>Assignments and Participation: 20% (includes completion of in-class work, homework, and participation)</w:t>
      </w:r>
    </w:p>
    <w:p w:rsidR="00DC203E" w:rsidRPr="004417AD" w:rsidRDefault="00DC203E" w:rsidP="00DC203E">
      <w:pPr>
        <w:pStyle w:val="ListParagraph"/>
        <w:numPr>
          <w:ilvl w:val="1"/>
          <w:numId w:val="3"/>
        </w:numPr>
      </w:pPr>
      <w:r>
        <w:rPr>
          <w:rFonts w:eastAsia="Arial Unicode MS" w:cstheme="minorHAnsi"/>
        </w:rPr>
        <w:t>Late work can be turned in for 100% credit if the student was absent and partial credit if not absent</w:t>
      </w:r>
    </w:p>
    <w:p w:rsidR="00DC203E" w:rsidRPr="00086A15" w:rsidRDefault="00DC203E" w:rsidP="00DC203E">
      <w:pPr>
        <w:pStyle w:val="ListParagraph"/>
        <w:numPr>
          <w:ilvl w:val="1"/>
          <w:numId w:val="3"/>
        </w:numPr>
      </w:pPr>
      <w:r>
        <w:rPr>
          <w:rFonts w:eastAsia="Arial Unicode MS" w:cstheme="minorHAnsi"/>
        </w:rPr>
        <w:t>Assignments will be graded in a variety of ways (completion, accuracy, key problems, etc.)</w:t>
      </w:r>
    </w:p>
    <w:p w:rsidR="00DC203E" w:rsidRPr="004417AD" w:rsidRDefault="00DC203E" w:rsidP="00DC203E">
      <w:pPr>
        <w:pStyle w:val="ListParagraph"/>
        <w:numPr>
          <w:ilvl w:val="0"/>
          <w:numId w:val="3"/>
        </w:numPr>
        <w:rPr>
          <w:rFonts w:eastAsia="Arial Unicode MS" w:cstheme="minorHAnsi"/>
        </w:rPr>
      </w:pPr>
      <w:r>
        <w:t>Assessments: 80%</w:t>
      </w:r>
    </w:p>
    <w:p w:rsidR="00DC203E" w:rsidRDefault="00DC203E" w:rsidP="00DC203E">
      <w:pPr>
        <w:spacing w:after="0"/>
        <w:ind w:left="360" w:hanging="360"/>
        <w:rPr>
          <w:rFonts w:cstheme="minorHAnsi"/>
          <w:b/>
          <w:bCs/>
        </w:rPr>
      </w:pPr>
    </w:p>
    <w:p w:rsidR="00DC203E" w:rsidRDefault="00DC203E" w:rsidP="00DC203E">
      <w:pPr>
        <w:spacing w:after="0"/>
        <w:ind w:left="360" w:hanging="360"/>
        <w:rPr>
          <w:rFonts w:cstheme="minorHAnsi"/>
          <w:b/>
          <w:bCs/>
        </w:rPr>
      </w:pPr>
    </w:p>
    <w:p w:rsidR="00DC203E" w:rsidRPr="00171EC0" w:rsidRDefault="00DC203E" w:rsidP="00DC203E">
      <w:pPr>
        <w:spacing w:after="0"/>
        <w:rPr>
          <w:rFonts w:cstheme="minorHAnsi"/>
        </w:rPr>
      </w:pPr>
      <w:r w:rsidRPr="00171EC0">
        <w:rPr>
          <w:rFonts w:cstheme="minorHAnsi"/>
          <w:b/>
        </w:rPr>
        <w:lastRenderedPageBreak/>
        <w:t>Cheating</w:t>
      </w:r>
    </w:p>
    <w:p w:rsidR="00DC203E" w:rsidRPr="00171EC0" w:rsidRDefault="00DC203E" w:rsidP="00DC203E">
      <w:pPr>
        <w:spacing w:after="0"/>
        <w:rPr>
          <w:rFonts w:cstheme="minorHAnsi"/>
        </w:rPr>
      </w:pPr>
      <w:r w:rsidRPr="00171EC0">
        <w:rPr>
          <w:rFonts w:cstheme="minorHAnsi"/>
        </w:rPr>
        <w:t xml:space="preserve">Don’t do it.  </w:t>
      </w:r>
    </w:p>
    <w:p w:rsidR="00DC203E" w:rsidRDefault="00DC203E" w:rsidP="00DC203E">
      <w:pPr>
        <w:spacing w:after="0"/>
        <w:rPr>
          <w:rFonts w:cstheme="minorHAnsi"/>
        </w:rPr>
      </w:pPr>
      <w:r w:rsidRPr="00171EC0">
        <w:rPr>
          <w:rFonts w:cstheme="minorHAnsi"/>
        </w:rPr>
        <w:t>What does it look like?</w:t>
      </w:r>
    </w:p>
    <w:p w:rsidR="00DC203E" w:rsidRDefault="00DC203E" w:rsidP="00DC203E">
      <w:pPr>
        <w:pStyle w:val="ListParagraph"/>
        <w:numPr>
          <w:ilvl w:val="0"/>
          <w:numId w:val="5"/>
        </w:numPr>
        <w:spacing w:after="0"/>
        <w:rPr>
          <w:rFonts w:cstheme="minorHAnsi"/>
        </w:rPr>
      </w:pPr>
      <w:r>
        <w:rPr>
          <w:rFonts w:cstheme="minorHAnsi"/>
        </w:rPr>
        <w:t>Copying any part of an assignment or answers on an assessment, improperly using technology to complete work, trying to pass provided answers off as completed work, and so on…</w:t>
      </w:r>
    </w:p>
    <w:p w:rsidR="00DC203E" w:rsidRPr="00244148" w:rsidRDefault="00DC203E" w:rsidP="00DC203E">
      <w:pPr>
        <w:pStyle w:val="ListParagraph"/>
        <w:numPr>
          <w:ilvl w:val="0"/>
          <w:numId w:val="5"/>
        </w:numPr>
        <w:spacing w:after="0"/>
        <w:rPr>
          <w:rFonts w:cstheme="minorHAnsi"/>
          <w:b/>
        </w:rPr>
      </w:pPr>
      <w:r w:rsidRPr="00244148">
        <w:rPr>
          <w:rFonts w:cstheme="minorHAnsi"/>
        </w:rPr>
        <w:t>These all limit your ability to actually understand the material and might give you an inflated sense of what you truly comprehend</w:t>
      </w:r>
      <w:r>
        <w:rPr>
          <w:rFonts w:cstheme="minorHAnsi"/>
        </w:rPr>
        <w:t xml:space="preserve">.  </w:t>
      </w:r>
      <w:bookmarkStart w:id="0" w:name="_Hlk17964320"/>
      <w:r>
        <w:rPr>
          <w:rFonts w:cstheme="minorHAnsi"/>
        </w:rPr>
        <w:t>It also limits my ability to determine what you need help with.</w:t>
      </w:r>
      <w:bookmarkEnd w:id="0"/>
    </w:p>
    <w:p w:rsidR="00DC203E" w:rsidRPr="00171EC0" w:rsidRDefault="00DC203E" w:rsidP="00DC203E">
      <w:pPr>
        <w:pStyle w:val="ListParagraph"/>
        <w:numPr>
          <w:ilvl w:val="1"/>
          <w:numId w:val="3"/>
        </w:numPr>
        <w:spacing w:after="0"/>
        <w:rPr>
          <w:rFonts w:cstheme="minorHAnsi"/>
        </w:rPr>
      </w:pPr>
      <w:r w:rsidRPr="00171EC0">
        <w:rPr>
          <w:rFonts w:cstheme="minorHAnsi"/>
        </w:rPr>
        <w:t>1</w:t>
      </w:r>
      <w:r w:rsidRPr="00171EC0">
        <w:rPr>
          <w:rFonts w:cstheme="minorHAnsi"/>
          <w:vertAlign w:val="superscript"/>
        </w:rPr>
        <w:t>st</w:t>
      </w:r>
      <w:r w:rsidRPr="00171EC0">
        <w:rPr>
          <w:rFonts w:cstheme="minorHAnsi"/>
        </w:rPr>
        <w:t xml:space="preserve"> offense – zero on assignment or test, no chance to make up work for credit, parent/guardian notification</w:t>
      </w:r>
    </w:p>
    <w:p w:rsidR="00DC203E" w:rsidRPr="00171EC0" w:rsidRDefault="00DC203E" w:rsidP="00DC203E">
      <w:pPr>
        <w:pStyle w:val="ListParagraph"/>
        <w:numPr>
          <w:ilvl w:val="1"/>
          <w:numId w:val="3"/>
        </w:numPr>
        <w:spacing w:after="0"/>
        <w:rPr>
          <w:rFonts w:cstheme="minorHAnsi"/>
        </w:rPr>
      </w:pPr>
      <w:r w:rsidRPr="00171EC0">
        <w:rPr>
          <w:rFonts w:cstheme="minorHAnsi"/>
        </w:rPr>
        <w:t>2</w:t>
      </w:r>
      <w:r w:rsidRPr="00171EC0">
        <w:rPr>
          <w:rFonts w:cstheme="minorHAnsi"/>
          <w:vertAlign w:val="superscript"/>
        </w:rPr>
        <w:t>nd</w:t>
      </w:r>
      <w:r w:rsidRPr="00171EC0">
        <w:rPr>
          <w:rFonts w:cstheme="minorHAnsi"/>
        </w:rPr>
        <w:t xml:space="preserve"> offense </w:t>
      </w:r>
      <w:r>
        <w:rPr>
          <w:rFonts w:cstheme="minorHAnsi"/>
        </w:rPr>
        <w:t xml:space="preserve">(and each offense </w:t>
      </w:r>
      <w:r>
        <w:rPr>
          <w:rFonts w:cstheme="minorHAnsi"/>
        </w:rPr>
        <w:t>t</w:t>
      </w:r>
      <w:r>
        <w:rPr>
          <w:rFonts w:cstheme="minorHAnsi"/>
        </w:rPr>
        <w:t xml:space="preserve">hereafter) </w:t>
      </w:r>
      <w:r w:rsidRPr="00171EC0">
        <w:rPr>
          <w:rFonts w:cstheme="minorHAnsi"/>
        </w:rPr>
        <w:t xml:space="preserve">– same as </w:t>
      </w:r>
      <w:r>
        <w:rPr>
          <w:rFonts w:cstheme="minorHAnsi"/>
        </w:rPr>
        <w:t>above, plus office referral</w:t>
      </w:r>
    </w:p>
    <w:p w:rsidR="00DC203E" w:rsidRDefault="00DC203E" w:rsidP="00DC203E">
      <w:pPr>
        <w:spacing w:after="0"/>
        <w:ind w:left="360" w:hanging="360"/>
        <w:rPr>
          <w:rFonts w:cstheme="minorHAnsi"/>
          <w:b/>
          <w:bCs/>
        </w:rPr>
      </w:pPr>
    </w:p>
    <w:p w:rsidR="00DC203E" w:rsidRPr="0067321B" w:rsidRDefault="00DC203E" w:rsidP="00DC203E">
      <w:pPr>
        <w:spacing w:after="0"/>
        <w:ind w:left="360" w:hanging="360"/>
        <w:rPr>
          <w:rFonts w:cstheme="minorHAnsi"/>
          <w:b/>
          <w:bCs/>
        </w:rPr>
      </w:pPr>
      <w:r w:rsidRPr="0067321B">
        <w:rPr>
          <w:rFonts w:cstheme="minorHAnsi"/>
          <w:b/>
          <w:bCs/>
        </w:rPr>
        <w:t>Extra Help:</w:t>
      </w:r>
    </w:p>
    <w:p w:rsidR="00DC203E" w:rsidRPr="0067321B" w:rsidRDefault="00DC203E" w:rsidP="00DC203E">
      <w:pPr>
        <w:spacing w:after="0"/>
        <w:rPr>
          <w:rFonts w:eastAsia="Arial Unicode MS" w:cstheme="minorHAnsi"/>
        </w:rPr>
      </w:pPr>
      <w:r>
        <w:rPr>
          <w:rFonts w:cstheme="minorHAnsi"/>
        </w:rPr>
        <w:t>A</w:t>
      </w:r>
      <w:r w:rsidRPr="0067321B">
        <w:rPr>
          <w:rFonts w:cstheme="minorHAnsi"/>
        </w:rPr>
        <w:t>ny student who is having difficulty should seek extra help.</w:t>
      </w:r>
      <w:r>
        <w:rPr>
          <w:rFonts w:cstheme="minorHAnsi"/>
        </w:rPr>
        <w:t xml:space="preserve">  Do not hesitate to let me know if you are struggling with something.  I will be in the building by </w:t>
      </w:r>
      <w:r>
        <w:rPr>
          <w:rFonts w:cstheme="minorHAnsi"/>
          <w:b/>
          <w:bCs/>
        </w:rPr>
        <w:t>7:3</w:t>
      </w:r>
      <w:r w:rsidRPr="0067321B">
        <w:rPr>
          <w:rFonts w:cstheme="minorHAnsi"/>
          <w:b/>
          <w:bCs/>
        </w:rPr>
        <w:t>0 A.M</w:t>
      </w:r>
      <w:r w:rsidRPr="0067321B">
        <w:rPr>
          <w:rFonts w:cstheme="minorHAnsi"/>
          <w:b/>
        </w:rPr>
        <w:t xml:space="preserve"> and after school</w:t>
      </w:r>
      <w:r w:rsidRPr="0067321B">
        <w:rPr>
          <w:rFonts w:cstheme="minorHAnsi"/>
        </w:rPr>
        <w:t xml:space="preserve"> </w:t>
      </w:r>
      <w:r>
        <w:rPr>
          <w:rFonts w:cstheme="minorHAnsi"/>
          <w:b/>
          <w:bCs/>
        </w:rPr>
        <w:t>until at least 3:30</w:t>
      </w:r>
      <w:r w:rsidRPr="0067321B">
        <w:rPr>
          <w:rFonts w:cstheme="minorHAnsi"/>
          <w:b/>
          <w:bCs/>
        </w:rPr>
        <w:t xml:space="preserve"> P.M</w:t>
      </w:r>
      <w:r>
        <w:rPr>
          <w:rFonts w:cstheme="minorHAnsi"/>
        </w:rPr>
        <w:t>. (most often earlier and later than this).  Feel free to email any questions if you can’t find me.  I will try to respond or answer it the next day in class.</w:t>
      </w:r>
    </w:p>
    <w:p w:rsidR="00DC203E" w:rsidRDefault="00DC203E" w:rsidP="00DC203E">
      <w:pPr>
        <w:spacing w:after="0"/>
        <w:rPr>
          <w:rFonts w:cstheme="minorHAnsi"/>
        </w:rPr>
      </w:pPr>
    </w:p>
    <w:p w:rsidR="00DC203E" w:rsidRPr="00C62DFF" w:rsidRDefault="00DC203E" w:rsidP="00DC203E">
      <w:pPr>
        <w:spacing w:after="0"/>
        <w:rPr>
          <w:rFonts w:cstheme="minorHAnsi"/>
          <w:b/>
        </w:rPr>
      </w:pPr>
      <w:r w:rsidRPr="00C62DFF">
        <w:rPr>
          <w:rFonts w:cstheme="minorHAnsi"/>
          <w:b/>
        </w:rPr>
        <w:t>Technology</w:t>
      </w:r>
    </w:p>
    <w:p w:rsidR="00DC203E" w:rsidRPr="00C62DFF" w:rsidRDefault="00DC203E" w:rsidP="00DC203E">
      <w:pPr>
        <w:spacing w:after="0"/>
        <w:rPr>
          <w:rFonts w:cstheme="minorHAnsi"/>
        </w:rPr>
      </w:pPr>
      <w:r>
        <w:rPr>
          <w:rFonts w:cstheme="minorHAnsi"/>
        </w:rPr>
        <w:t>We will be potentially utilizing online resources such as Big Ideas Math, Khan Academy, Google Classroom, and Remind for extra practice and communication.  If your student does not have access to a computer with internet at home, please let me know on the attached sheet so that I can prepare alternatives when it comes to those assignments.</w:t>
      </w:r>
    </w:p>
    <w:p w:rsidR="00DC203E" w:rsidRDefault="00DC203E" w:rsidP="00DC203E">
      <w:pPr>
        <w:spacing w:after="0"/>
        <w:rPr>
          <w:rFonts w:cstheme="minorHAnsi"/>
          <w:b/>
        </w:rPr>
      </w:pPr>
    </w:p>
    <w:p w:rsidR="00DC203E" w:rsidRDefault="00DC203E" w:rsidP="00DC203E">
      <w:pPr>
        <w:spacing w:after="0"/>
        <w:rPr>
          <w:rFonts w:cstheme="minorHAnsi"/>
          <w:b/>
        </w:rPr>
      </w:pPr>
      <w:r>
        <w:rPr>
          <w:rFonts w:cstheme="minorHAnsi"/>
          <w:b/>
        </w:rPr>
        <w:t>Personal Communication Devices (PCD)</w:t>
      </w:r>
    </w:p>
    <w:p w:rsidR="00DC203E" w:rsidRDefault="00DC203E" w:rsidP="00DC203E">
      <w:pPr>
        <w:spacing w:after="0"/>
        <w:rPr>
          <w:rFonts w:cstheme="minorHAnsi"/>
        </w:rPr>
      </w:pPr>
      <w:r>
        <w:rPr>
          <w:rFonts w:cstheme="minorHAnsi"/>
        </w:rPr>
        <w:t xml:space="preserve">PCDs can be used before and after school, at lunch, in between classes, and so on, but not in the classroom.  Per School Board policy: “Use of PCDs, except those approved by a teacher or administrator, at any other time is prohibited and they must be silenced and stored out of sight.”  </w:t>
      </w:r>
    </w:p>
    <w:p w:rsidR="00DC203E" w:rsidRDefault="00DC203E" w:rsidP="00DC203E">
      <w:pPr>
        <w:spacing w:after="0"/>
        <w:rPr>
          <w:rFonts w:cstheme="minorHAnsi"/>
        </w:rPr>
      </w:pPr>
    </w:p>
    <w:p w:rsidR="00DC203E" w:rsidRDefault="00DC203E" w:rsidP="00DC203E">
      <w:pPr>
        <w:pStyle w:val="ListParagraph"/>
        <w:numPr>
          <w:ilvl w:val="0"/>
          <w:numId w:val="3"/>
        </w:numPr>
        <w:spacing w:after="0"/>
        <w:rPr>
          <w:rFonts w:cstheme="minorHAnsi"/>
        </w:rPr>
      </w:pPr>
      <w:r w:rsidRPr="009D45EC">
        <w:rPr>
          <w:rFonts w:cstheme="minorHAnsi"/>
        </w:rPr>
        <w:t>1</w:t>
      </w:r>
      <w:r w:rsidRPr="009D45EC">
        <w:rPr>
          <w:rFonts w:cstheme="minorHAnsi"/>
          <w:vertAlign w:val="superscript"/>
        </w:rPr>
        <w:t>st</w:t>
      </w:r>
      <w:r>
        <w:rPr>
          <w:rFonts w:cstheme="minorHAnsi"/>
        </w:rPr>
        <w:t xml:space="preserve"> offense – Student will be asked to put phone in a designated place in the room.  The phone will be returned at the end of class.</w:t>
      </w:r>
    </w:p>
    <w:p w:rsidR="00DC203E" w:rsidRDefault="00DC203E" w:rsidP="00DC203E">
      <w:pPr>
        <w:pStyle w:val="ListParagraph"/>
        <w:numPr>
          <w:ilvl w:val="0"/>
          <w:numId w:val="3"/>
        </w:numPr>
        <w:spacing w:after="0"/>
        <w:rPr>
          <w:rFonts w:cstheme="minorHAnsi"/>
        </w:rPr>
      </w:pPr>
      <w:r>
        <w:rPr>
          <w:rFonts w:cstheme="minorHAnsi"/>
        </w:rPr>
        <w:t>2</w:t>
      </w:r>
      <w:r w:rsidRPr="009D45EC">
        <w:rPr>
          <w:rFonts w:cstheme="minorHAnsi"/>
          <w:vertAlign w:val="superscript"/>
        </w:rPr>
        <w:t>nd</w:t>
      </w:r>
      <w:r>
        <w:rPr>
          <w:rFonts w:cstheme="minorHAnsi"/>
        </w:rPr>
        <w:t xml:space="preserve"> offense (and each offense </w:t>
      </w:r>
      <w:r>
        <w:rPr>
          <w:rFonts w:cstheme="minorHAnsi"/>
        </w:rPr>
        <w:t>t</w:t>
      </w:r>
      <w:r>
        <w:rPr>
          <w:rFonts w:cstheme="minorHAnsi"/>
        </w:rPr>
        <w:t>hereafter) – Student’s phone will be placed in a designated place in the room for the rest of class.  I will bring the phone to the office as soon as possible (but before the end of the day).  Students or parents, depending on how many times this happens, will have to pick up the phone from the office at the end of the day.  If the offense occurs near the end of the day, students may be required to turn their phone in for the following day.</w:t>
      </w:r>
    </w:p>
    <w:p w:rsidR="00DC203E" w:rsidRDefault="00DC203E" w:rsidP="00DC203E">
      <w:pPr>
        <w:pStyle w:val="ListParagraph"/>
        <w:numPr>
          <w:ilvl w:val="0"/>
          <w:numId w:val="3"/>
        </w:numPr>
        <w:spacing w:after="0"/>
        <w:rPr>
          <w:rFonts w:cstheme="minorHAnsi"/>
        </w:rPr>
      </w:pPr>
      <w:r>
        <w:rPr>
          <w:rFonts w:cstheme="minorHAnsi"/>
        </w:rPr>
        <w:t>Refusal to put phone away or turn it over to the teacher/designated area in a timely fashion will result in a referral for insubordination.</w:t>
      </w:r>
    </w:p>
    <w:p w:rsidR="00DC203E" w:rsidRDefault="00DC203E" w:rsidP="00DC203E">
      <w:pPr>
        <w:spacing w:after="0"/>
        <w:rPr>
          <w:rFonts w:cstheme="minorHAnsi"/>
        </w:rPr>
      </w:pPr>
    </w:p>
    <w:p w:rsidR="00DC203E" w:rsidRDefault="00DC203E" w:rsidP="00DC203E">
      <w:pPr>
        <w:spacing w:after="0"/>
        <w:rPr>
          <w:rFonts w:cstheme="minorHAnsi"/>
        </w:rPr>
      </w:pPr>
      <w:r>
        <w:rPr>
          <w:rFonts w:cstheme="minorHAnsi"/>
          <w:b/>
        </w:rPr>
        <w:t>School Safety</w:t>
      </w:r>
    </w:p>
    <w:p w:rsidR="00DC203E" w:rsidRDefault="00DC203E" w:rsidP="00DC203E">
      <w:pPr>
        <w:spacing w:after="0"/>
        <w:rPr>
          <w:rFonts w:cstheme="minorHAnsi"/>
        </w:rPr>
      </w:pPr>
      <w:r>
        <w:rPr>
          <w:rFonts w:cstheme="minorHAnsi"/>
        </w:rPr>
        <w:t>There are plans in place for all sorts of scenarios, but it all works better when the school staff can be proactive.  So, I put this on here to encourage you that “if you see something, say something.”</w:t>
      </w:r>
    </w:p>
    <w:p w:rsidR="00DC203E" w:rsidRPr="00244148" w:rsidRDefault="00DC203E" w:rsidP="00DC203E">
      <w:pPr>
        <w:spacing w:after="0"/>
        <w:rPr>
          <w:rFonts w:cstheme="minorHAnsi"/>
        </w:rPr>
      </w:pPr>
    </w:p>
    <w:p w:rsidR="00DC203E" w:rsidRDefault="00DC203E" w:rsidP="00DC203E">
      <w:pPr>
        <w:spacing w:after="0"/>
        <w:rPr>
          <w:rFonts w:cstheme="minorHAnsi"/>
          <w:b/>
        </w:rPr>
      </w:pPr>
    </w:p>
    <w:p w:rsidR="00DC203E" w:rsidRDefault="00DC203E" w:rsidP="00DC203E">
      <w:pPr>
        <w:spacing w:after="0"/>
        <w:rPr>
          <w:rFonts w:cstheme="minorHAnsi"/>
          <w:b/>
        </w:rPr>
      </w:pPr>
      <w:r w:rsidRPr="00E001A7">
        <w:rPr>
          <w:rFonts w:cstheme="minorHAnsi"/>
          <w:b/>
        </w:rPr>
        <w:t>I look forward to working with all of you this year.  Please let me know if you have any questions or concerns.</w:t>
      </w:r>
      <w:r>
        <w:rPr>
          <w:rFonts w:cstheme="minorHAnsi"/>
          <w:b/>
        </w:rPr>
        <w:t xml:space="preserve">  Any changes to this syllabus throughout the year will be discussed as a class.</w:t>
      </w:r>
    </w:p>
    <w:p w:rsidR="00A60751" w:rsidRDefault="00A60751" w:rsidP="00DC203E">
      <w:pPr>
        <w:pStyle w:val="Header"/>
        <w:rPr>
          <w:sz w:val="40"/>
          <w:szCs w:val="40"/>
        </w:rPr>
      </w:pPr>
    </w:p>
    <w:p w:rsidR="00A60751" w:rsidRDefault="00A60751" w:rsidP="00984DAD">
      <w:pPr>
        <w:rPr>
          <w:sz w:val="40"/>
          <w:szCs w:val="40"/>
        </w:rPr>
      </w:pPr>
    </w:p>
    <w:p w:rsidR="00984DAD" w:rsidRDefault="00984DAD" w:rsidP="00984DAD">
      <w:pPr>
        <w:rPr>
          <w:sz w:val="28"/>
          <w:szCs w:val="28"/>
        </w:rPr>
      </w:pPr>
      <w:bookmarkStart w:id="1" w:name="_GoBack"/>
      <w:bookmarkEnd w:id="1"/>
      <w:r w:rsidRPr="00622670">
        <w:rPr>
          <w:sz w:val="40"/>
          <w:szCs w:val="40"/>
        </w:rPr>
        <w:lastRenderedPageBreak/>
        <w:t>Mr. Harrison’s Information Sheet</w:t>
      </w:r>
      <w:r>
        <w:rPr>
          <w:sz w:val="40"/>
          <w:szCs w:val="40"/>
        </w:rPr>
        <w:t xml:space="preserve"> </w:t>
      </w:r>
      <w:r>
        <w:rPr>
          <w:sz w:val="40"/>
          <w:szCs w:val="40"/>
        </w:rPr>
        <w:tab/>
      </w:r>
      <w:r>
        <w:rPr>
          <w:sz w:val="40"/>
          <w:szCs w:val="40"/>
        </w:rPr>
        <w:tab/>
      </w:r>
      <w:r>
        <w:rPr>
          <w:sz w:val="40"/>
          <w:szCs w:val="40"/>
        </w:rPr>
        <w:tab/>
        <w:t xml:space="preserve">    </w:t>
      </w:r>
      <w:r w:rsidR="005F3955">
        <w:rPr>
          <w:sz w:val="28"/>
          <w:szCs w:val="28"/>
        </w:rPr>
        <w:t>Math 7</w:t>
      </w:r>
    </w:p>
    <w:p w:rsidR="00984DAD" w:rsidRDefault="00984DAD" w:rsidP="00984DAD">
      <w:pPr>
        <w:rPr>
          <w:sz w:val="24"/>
          <w:szCs w:val="24"/>
        </w:rPr>
      </w:pPr>
      <w:r>
        <w:rPr>
          <w:sz w:val="24"/>
          <w:szCs w:val="24"/>
        </w:rPr>
        <w:t xml:space="preserve">Student’s </w:t>
      </w:r>
      <w:proofErr w:type="gramStart"/>
      <w:r>
        <w:rPr>
          <w:sz w:val="24"/>
          <w:szCs w:val="24"/>
        </w:rPr>
        <w:t>Name:_</w:t>
      </w:r>
      <w:proofErr w:type="gramEnd"/>
      <w:r>
        <w:rPr>
          <w:sz w:val="24"/>
          <w:szCs w:val="24"/>
        </w:rPr>
        <w:t>________________________________</w:t>
      </w:r>
      <w:r>
        <w:rPr>
          <w:sz w:val="24"/>
          <w:szCs w:val="24"/>
        </w:rPr>
        <w:tab/>
      </w:r>
      <w:r>
        <w:rPr>
          <w:sz w:val="24"/>
          <w:szCs w:val="24"/>
        </w:rPr>
        <w:tab/>
      </w:r>
      <w:r>
        <w:rPr>
          <w:sz w:val="24"/>
          <w:szCs w:val="24"/>
        </w:rPr>
        <w:tab/>
        <w:t xml:space="preserve">       </w:t>
      </w:r>
    </w:p>
    <w:p w:rsidR="00984DAD" w:rsidRDefault="00984DAD" w:rsidP="00984DAD">
      <w:pPr>
        <w:rPr>
          <w:sz w:val="24"/>
          <w:szCs w:val="24"/>
        </w:rPr>
      </w:pPr>
      <w:r>
        <w:rPr>
          <w:sz w:val="24"/>
          <w:szCs w:val="24"/>
        </w:rPr>
        <w:t>Parent(s)/Guardian(s) Name(s):____________________________________________________</w:t>
      </w:r>
    </w:p>
    <w:p w:rsidR="00984DAD" w:rsidRDefault="00984DAD" w:rsidP="00984DAD">
      <w:pPr>
        <w:rPr>
          <w:b/>
          <w:sz w:val="24"/>
          <w:szCs w:val="24"/>
          <w:u w:val="single"/>
        </w:rPr>
      </w:pPr>
    </w:p>
    <w:p w:rsidR="005703DE" w:rsidRPr="007B7972" w:rsidRDefault="005703DE" w:rsidP="005703DE">
      <w:pPr>
        <w:rPr>
          <w:b/>
          <w:sz w:val="24"/>
          <w:szCs w:val="24"/>
          <w:u w:val="single"/>
        </w:rPr>
      </w:pPr>
      <w:r w:rsidRPr="007B7972">
        <w:rPr>
          <w:b/>
          <w:sz w:val="24"/>
          <w:szCs w:val="24"/>
          <w:u w:val="single"/>
        </w:rPr>
        <w:t xml:space="preserve">Please sign below, indicating you have read the </w:t>
      </w:r>
      <w:r>
        <w:rPr>
          <w:b/>
          <w:sz w:val="24"/>
          <w:szCs w:val="24"/>
          <w:u w:val="single"/>
        </w:rPr>
        <w:t>expectations</w:t>
      </w:r>
      <w:r w:rsidRPr="007B7972">
        <w:rPr>
          <w:b/>
          <w:sz w:val="24"/>
          <w:szCs w:val="24"/>
          <w:u w:val="single"/>
        </w:rPr>
        <w:t xml:space="preserve"> for this class.  If you have any questions</w:t>
      </w:r>
      <w:r>
        <w:rPr>
          <w:b/>
          <w:sz w:val="24"/>
          <w:szCs w:val="24"/>
          <w:u w:val="single"/>
        </w:rPr>
        <w:t xml:space="preserve"> or comments</w:t>
      </w:r>
      <w:r w:rsidRPr="007B7972">
        <w:rPr>
          <w:b/>
          <w:sz w:val="24"/>
          <w:szCs w:val="24"/>
          <w:u w:val="single"/>
        </w:rPr>
        <w:t>, pleas</w:t>
      </w:r>
      <w:r>
        <w:rPr>
          <w:b/>
          <w:sz w:val="24"/>
          <w:szCs w:val="24"/>
          <w:u w:val="single"/>
        </w:rPr>
        <w:t>e let me know in the space below or on the back</w:t>
      </w:r>
      <w:r w:rsidRPr="007B7972">
        <w:rPr>
          <w:b/>
          <w:sz w:val="24"/>
          <w:szCs w:val="24"/>
          <w:u w:val="single"/>
        </w:rPr>
        <w:t>.</w:t>
      </w:r>
      <w:r>
        <w:rPr>
          <w:b/>
          <w:sz w:val="24"/>
          <w:szCs w:val="24"/>
          <w:u w:val="single"/>
        </w:rPr>
        <w:t xml:space="preserve">  The student may keep the first page as a reference.</w:t>
      </w:r>
    </w:p>
    <w:p w:rsidR="00984DAD" w:rsidRDefault="00984DAD" w:rsidP="00984DAD">
      <w:pPr>
        <w:rPr>
          <w:sz w:val="24"/>
          <w:szCs w:val="24"/>
        </w:rPr>
      </w:pPr>
    </w:p>
    <w:p w:rsidR="00984DAD" w:rsidRPr="00487B63" w:rsidRDefault="00984DAD" w:rsidP="00984DAD">
      <w:pPr>
        <w:rPr>
          <w:sz w:val="24"/>
          <w:szCs w:val="24"/>
        </w:rPr>
      </w:pPr>
      <w:r>
        <w:rPr>
          <w:sz w:val="24"/>
          <w:szCs w:val="24"/>
        </w:rPr>
        <w:t>______________________________</w:t>
      </w:r>
      <w:r>
        <w:rPr>
          <w:sz w:val="24"/>
          <w:szCs w:val="24"/>
        </w:rPr>
        <w:tab/>
      </w:r>
      <w:r>
        <w:rPr>
          <w:sz w:val="24"/>
          <w:szCs w:val="24"/>
        </w:rPr>
        <w:tab/>
      </w:r>
      <w:r>
        <w:rPr>
          <w:sz w:val="24"/>
          <w:szCs w:val="24"/>
        </w:rPr>
        <w:tab/>
      </w:r>
      <w:r>
        <w:rPr>
          <w:sz w:val="24"/>
          <w:szCs w:val="24"/>
        </w:rPr>
        <w:tab/>
        <w:t>______________________________</w:t>
      </w:r>
    </w:p>
    <w:p w:rsidR="00984DAD" w:rsidRDefault="00984DAD" w:rsidP="00984DAD">
      <w:pPr>
        <w:rPr>
          <w:sz w:val="24"/>
          <w:szCs w:val="24"/>
        </w:rPr>
      </w:pPr>
      <w:r>
        <w:rPr>
          <w:sz w:val="24"/>
          <w:szCs w:val="24"/>
        </w:rPr>
        <w:t>Student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Parent or Guardian</w:t>
      </w:r>
    </w:p>
    <w:p w:rsidR="00984DAD" w:rsidRDefault="00984DAD" w:rsidP="00984DAD">
      <w:pPr>
        <w:rPr>
          <w:sz w:val="24"/>
          <w:szCs w:val="24"/>
        </w:rPr>
      </w:pPr>
      <w:r>
        <w:rPr>
          <w:sz w:val="24"/>
          <w:szCs w:val="24"/>
        </w:rPr>
        <w:t>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w:t>
      </w:r>
    </w:p>
    <w:p w:rsidR="00984DAD" w:rsidRDefault="00984DAD" w:rsidP="00984DAD">
      <w:pPr>
        <w:rPr>
          <w:sz w:val="24"/>
          <w:szCs w:val="24"/>
        </w:rPr>
      </w:pPr>
      <w:r>
        <w:rPr>
          <w:sz w:val="24"/>
          <w:szCs w:val="24"/>
        </w:rPr>
        <w:t>Date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Date</w:t>
      </w:r>
      <w:proofErr w:type="spellEnd"/>
    </w:p>
    <w:p w:rsidR="00984DAD" w:rsidRDefault="00984DAD" w:rsidP="00984DAD">
      <w:pPr>
        <w:rPr>
          <w:sz w:val="24"/>
          <w:szCs w:val="24"/>
        </w:rPr>
      </w:pPr>
    </w:p>
    <w:p w:rsidR="00C62DFF" w:rsidRDefault="00C62DFF" w:rsidP="00984DAD">
      <w:pPr>
        <w:rPr>
          <w:sz w:val="24"/>
          <w:szCs w:val="24"/>
        </w:rPr>
      </w:pPr>
      <w:r>
        <w:rPr>
          <w:sz w:val="24"/>
          <w:szCs w:val="24"/>
        </w:rPr>
        <w:t>Does your student have access to a computer with internet at home, if needed for school work? Please mark with an X below.</w:t>
      </w:r>
    </w:p>
    <w:p w:rsidR="00C62DFF" w:rsidRDefault="00C62DFF" w:rsidP="00984DAD">
      <w:pPr>
        <w:rPr>
          <w:sz w:val="24"/>
          <w:szCs w:val="24"/>
        </w:rPr>
      </w:pPr>
      <w:r>
        <w:rPr>
          <w:sz w:val="24"/>
          <w:szCs w:val="24"/>
        </w:rPr>
        <w:t xml:space="preserve">_____ Yes, my student has access </w:t>
      </w:r>
    </w:p>
    <w:p w:rsidR="00C62DFF" w:rsidRDefault="00C62DFF" w:rsidP="00984DAD">
      <w:pPr>
        <w:rPr>
          <w:sz w:val="24"/>
          <w:szCs w:val="24"/>
        </w:rPr>
      </w:pPr>
      <w:r>
        <w:rPr>
          <w:sz w:val="24"/>
          <w:szCs w:val="24"/>
        </w:rPr>
        <w:t>_____ No, my student does not have access</w:t>
      </w:r>
    </w:p>
    <w:p w:rsidR="00C62DFF" w:rsidRDefault="00C62DFF" w:rsidP="00984DAD">
      <w:pPr>
        <w:rPr>
          <w:sz w:val="24"/>
          <w:szCs w:val="24"/>
        </w:rPr>
      </w:pPr>
    </w:p>
    <w:p w:rsidR="00984DAD" w:rsidRPr="00586A62" w:rsidRDefault="00984DAD" w:rsidP="00984DAD">
      <w:pPr>
        <w:rPr>
          <w:sz w:val="24"/>
          <w:szCs w:val="24"/>
        </w:rPr>
      </w:pPr>
      <w:r>
        <w:rPr>
          <w:sz w:val="24"/>
          <w:szCs w:val="24"/>
        </w:rPr>
        <w:lastRenderedPageBreak/>
        <w:t>Please indicate any other information you would like me to know below</w:t>
      </w:r>
      <w:r w:rsidR="00073B39">
        <w:rPr>
          <w:sz w:val="24"/>
          <w:szCs w:val="24"/>
        </w:rPr>
        <w:t xml:space="preserve"> </w:t>
      </w:r>
      <w:r>
        <w:rPr>
          <w:sz w:val="24"/>
          <w:szCs w:val="24"/>
        </w:rPr>
        <w:t xml:space="preserve">(Examples – </w:t>
      </w:r>
      <w:r w:rsidR="004417AD">
        <w:rPr>
          <w:sz w:val="24"/>
          <w:szCs w:val="24"/>
        </w:rPr>
        <w:t>other activities/time commitments</w:t>
      </w:r>
      <w:r>
        <w:rPr>
          <w:sz w:val="24"/>
          <w:szCs w:val="24"/>
        </w:rPr>
        <w:t>, special seating requests, anything you have</w:t>
      </w:r>
      <w:r w:rsidR="004417AD">
        <w:rPr>
          <w:sz w:val="24"/>
          <w:szCs w:val="24"/>
        </w:rPr>
        <w:t xml:space="preserve"> found helpful in the past, etc.</w:t>
      </w:r>
      <w:r>
        <w:rPr>
          <w:sz w:val="24"/>
          <w:szCs w:val="24"/>
        </w:rPr>
        <w:t>)</w:t>
      </w:r>
      <w:r w:rsidR="00073B39">
        <w:rPr>
          <w:sz w:val="24"/>
          <w:szCs w:val="24"/>
        </w:rPr>
        <w:t>:</w:t>
      </w:r>
    </w:p>
    <w:p w:rsidR="008C66E7" w:rsidRPr="00C15154" w:rsidRDefault="008C66E7" w:rsidP="00A87371">
      <w:pPr>
        <w:spacing w:after="0"/>
        <w:rPr>
          <w:rFonts w:cstheme="minorHAnsi"/>
          <w:i/>
        </w:rPr>
      </w:pPr>
    </w:p>
    <w:sectPr w:rsidR="008C66E7" w:rsidRPr="00C15154" w:rsidSect="003709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35364"/>
    <w:multiLevelType w:val="hybridMultilevel"/>
    <w:tmpl w:val="CFA48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493DE1"/>
    <w:multiLevelType w:val="hybridMultilevel"/>
    <w:tmpl w:val="BEE04792"/>
    <w:lvl w:ilvl="0" w:tplc="DB1A0B7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BC5FC7"/>
    <w:multiLevelType w:val="hybridMultilevel"/>
    <w:tmpl w:val="529C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A86845"/>
    <w:multiLevelType w:val="hybridMultilevel"/>
    <w:tmpl w:val="BACCC156"/>
    <w:lvl w:ilvl="0" w:tplc="9F365D2C">
      <w:start w:val="1"/>
      <w:numFmt w:val="upp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71BF6E67"/>
    <w:multiLevelType w:val="hybridMultilevel"/>
    <w:tmpl w:val="B60A1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21B"/>
    <w:rsid w:val="00033AEE"/>
    <w:rsid w:val="00073B39"/>
    <w:rsid w:val="00086A15"/>
    <w:rsid w:val="000A603A"/>
    <w:rsid w:val="000C4768"/>
    <w:rsid w:val="000F660E"/>
    <w:rsid w:val="00113BF2"/>
    <w:rsid w:val="00121651"/>
    <w:rsid w:val="00137760"/>
    <w:rsid w:val="00146E43"/>
    <w:rsid w:val="00176CF4"/>
    <w:rsid w:val="001A2937"/>
    <w:rsid w:val="001B332F"/>
    <w:rsid w:val="001F1521"/>
    <w:rsid w:val="001F418C"/>
    <w:rsid w:val="002858AB"/>
    <w:rsid w:val="002869DB"/>
    <w:rsid w:val="003709A2"/>
    <w:rsid w:val="0037561E"/>
    <w:rsid w:val="00385165"/>
    <w:rsid w:val="00397810"/>
    <w:rsid w:val="003B14F9"/>
    <w:rsid w:val="003C6923"/>
    <w:rsid w:val="003D62FA"/>
    <w:rsid w:val="004308EF"/>
    <w:rsid w:val="004417AD"/>
    <w:rsid w:val="004544BA"/>
    <w:rsid w:val="004575A9"/>
    <w:rsid w:val="004749B8"/>
    <w:rsid w:val="004A7090"/>
    <w:rsid w:val="004D1752"/>
    <w:rsid w:val="004D6A09"/>
    <w:rsid w:val="004E53F2"/>
    <w:rsid w:val="00514A55"/>
    <w:rsid w:val="00527F26"/>
    <w:rsid w:val="005703DE"/>
    <w:rsid w:val="00585EF3"/>
    <w:rsid w:val="005C6819"/>
    <w:rsid w:val="005E11AC"/>
    <w:rsid w:val="005E6BCC"/>
    <w:rsid w:val="005F3955"/>
    <w:rsid w:val="005F56FD"/>
    <w:rsid w:val="006048F1"/>
    <w:rsid w:val="006119F2"/>
    <w:rsid w:val="00623963"/>
    <w:rsid w:val="00651858"/>
    <w:rsid w:val="0065645B"/>
    <w:rsid w:val="0067321B"/>
    <w:rsid w:val="00693C0D"/>
    <w:rsid w:val="006B3A17"/>
    <w:rsid w:val="006E3123"/>
    <w:rsid w:val="006E37DA"/>
    <w:rsid w:val="006F15E3"/>
    <w:rsid w:val="0074636E"/>
    <w:rsid w:val="008066C2"/>
    <w:rsid w:val="00827F33"/>
    <w:rsid w:val="008324DA"/>
    <w:rsid w:val="00877ACC"/>
    <w:rsid w:val="008C66E7"/>
    <w:rsid w:val="008C6E3D"/>
    <w:rsid w:val="0096132C"/>
    <w:rsid w:val="00984DAD"/>
    <w:rsid w:val="009A43D2"/>
    <w:rsid w:val="009B3A12"/>
    <w:rsid w:val="009C41F8"/>
    <w:rsid w:val="009D45EC"/>
    <w:rsid w:val="009D4661"/>
    <w:rsid w:val="009E1171"/>
    <w:rsid w:val="00A60751"/>
    <w:rsid w:val="00A87371"/>
    <w:rsid w:val="00A874E4"/>
    <w:rsid w:val="00A954F3"/>
    <w:rsid w:val="00B42F17"/>
    <w:rsid w:val="00B4346A"/>
    <w:rsid w:val="00B65ABB"/>
    <w:rsid w:val="00B8101B"/>
    <w:rsid w:val="00BC2C53"/>
    <w:rsid w:val="00BD14FF"/>
    <w:rsid w:val="00BE09F1"/>
    <w:rsid w:val="00BE2655"/>
    <w:rsid w:val="00BE5B7A"/>
    <w:rsid w:val="00BF2E93"/>
    <w:rsid w:val="00C15154"/>
    <w:rsid w:val="00C52854"/>
    <w:rsid w:val="00C62DFF"/>
    <w:rsid w:val="00C86A00"/>
    <w:rsid w:val="00CA25C6"/>
    <w:rsid w:val="00CC3E71"/>
    <w:rsid w:val="00D07039"/>
    <w:rsid w:val="00D7454A"/>
    <w:rsid w:val="00D81D2B"/>
    <w:rsid w:val="00DA795B"/>
    <w:rsid w:val="00DB6E0A"/>
    <w:rsid w:val="00DB709D"/>
    <w:rsid w:val="00DC203E"/>
    <w:rsid w:val="00DE5AE9"/>
    <w:rsid w:val="00DF3B0C"/>
    <w:rsid w:val="00E001A7"/>
    <w:rsid w:val="00E14601"/>
    <w:rsid w:val="00E1651F"/>
    <w:rsid w:val="00E20119"/>
    <w:rsid w:val="00E303A5"/>
    <w:rsid w:val="00E34C33"/>
    <w:rsid w:val="00E80EBD"/>
    <w:rsid w:val="00EB1867"/>
    <w:rsid w:val="00EB4EFE"/>
    <w:rsid w:val="00EB5AF9"/>
    <w:rsid w:val="00EC3835"/>
    <w:rsid w:val="00EF37E4"/>
    <w:rsid w:val="00F05EC6"/>
    <w:rsid w:val="00F22EC3"/>
    <w:rsid w:val="00F52176"/>
    <w:rsid w:val="00F8321D"/>
    <w:rsid w:val="00FA05B3"/>
    <w:rsid w:val="00FE4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8DCD7"/>
  <w15:docId w15:val="{2E411D9C-2BCB-4201-8BFC-788E2CDD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D2B"/>
  </w:style>
  <w:style w:type="paragraph" w:styleId="Heading2">
    <w:name w:val="heading 2"/>
    <w:basedOn w:val="Normal"/>
    <w:next w:val="Normal"/>
    <w:link w:val="Heading2Char"/>
    <w:qFormat/>
    <w:rsid w:val="0067321B"/>
    <w:pPr>
      <w:spacing w:before="180" w:after="0" w:line="312" w:lineRule="auto"/>
      <w:outlineLvl w:val="1"/>
    </w:pPr>
    <w:rPr>
      <w:rFonts w:ascii="Century Gothic" w:eastAsia="Times New Roman" w:hAnsi="Century Gothic"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21B"/>
    <w:pPr>
      <w:tabs>
        <w:tab w:val="center" w:pos="4680"/>
        <w:tab w:val="right" w:pos="9360"/>
      </w:tabs>
      <w:spacing w:after="0" w:line="240" w:lineRule="auto"/>
    </w:pPr>
    <w:rPr>
      <w:rFonts w:ascii="Century Gothic" w:eastAsia="Times New Roman" w:hAnsi="Century Gothic" w:cs="Times New Roman"/>
      <w:sz w:val="18"/>
      <w:szCs w:val="24"/>
    </w:rPr>
  </w:style>
  <w:style w:type="character" w:customStyle="1" w:styleId="HeaderChar">
    <w:name w:val="Header Char"/>
    <w:basedOn w:val="DefaultParagraphFont"/>
    <w:link w:val="Header"/>
    <w:uiPriority w:val="99"/>
    <w:rsid w:val="0067321B"/>
    <w:rPr>
      <w:rFonts w:ascii="Century Gothic" w:eastAsia="Times New Roman" w:hAnsi="Century Gothic" w:cs="Times New Roman"/>
      <w:sz w:val="18"/>
      <w:szCs w:val="24"/>
    </w:rPr>
  </w:style>
  <w:style w:type="character" w:customStyle="1" w:styleId="Heading2Char">
    <w:name w:val="Heading 2 Char"/>
    <w:basedOn w:val="DefaultParagraphFont"/>
    <w:link w:val="Heading2"/>
    <w:rsid w:val="0067321B"/>
    <w:rPr>
      <w:rFonts w:ascii="Century Gothic" w:eastAsia="Times New Roman" w:hAnsi="Century Gothic" w:cs="Times New Roman"/>
      <w:sz w:val="18"/>
      <w:szCs w:val="24"/>
    </w:rPr>
  </w:style>
  <w:style w:type="character" w:styleId="Hyperlink">
    <w:name w:val="Hyperlink"/>
    <w:basedOn w:val="DefaultParagraphFont"/>
    <w:rsid w:val="0067321B"/>
    <w:rPr>
      <w:color w:val="0000FF" w:themeColor="hyperlink"/>
      <w:u w:val="single"/>
    </w:rPr>
  </w:style>
  <w:style w:type="paragraph" w:styleId="ListParagraph">
    <w:name w:val="List Paragraph"/>
    <w:basedOn w:val="Normal"/>
    <w:uiPriority w:val="34"/>
    <w:qFormat/>
    <w:rsid w:val="00C15154"/>
    <w:pPr>
      <w:ind w:left="720"/>
      <w:contextualSpacing/>
    </w:pPr>
  </w:style>
  <w:style w:type="character" w:styleId="FollowedHyperlink">
    <w:name w:val="FollowedHyperlink"/>
    <w:basedOn w:val="DefaultParagraphFont"/>
    <w:uiPriority w:val="99"/>
    <w:semiHidden/>
    <w:unhideWhenUsed/>
    <w:rsid w:val="006F15E3"/>
    <w:rPr>
      <w:color w:val="800080" w:themeColor="followedHyperlink"/>
      <w:u w:val="single"/>
    </w:rPr>
  </w:style>
  <w:style w:type="paragraph" w:styleId="BalloonText">
    <w:name w:val="Balloon Text"/>
    <w:basedOn w:val="Normal"/>
    <w:link w:val="BalloonTextChar"/>
    <w:uiPriority w:val="99"/>
    <w:semiHidden/>
    <w:unhideWhenUsed/>
    <w:rsid w:val="00A954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4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harrison@wisheights.k12.wi.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Union Grove Union High School</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benhcin</dc:creator>
  <cp:lastModifiedBy>Nickolas Harrison</cp:lastModifiedBy>
  <cp:revision>14</cp:revision>
  <cp:lastPrinted>2017-08-31T18:15:00Z</cp:lastPrinted>
  <dcterms:created xsi:type="dcterms:W3CDTF">2017-08-31T18:15:00Z</dcterms:created>
  <dcterms:modified xsi:type="dcterms:W3CDTF">2019-08-29T14:46:00Z</dcterms:modified>
</cp:coreProperties>
</file>